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95" w:rsidRPr="00CF29C7" w:rsidRDefault="00D73595" w:rsidP="00D73595">
      <w:pPr>
        <w:rPr>
          <w:rFonts w:ascii="Arial" w:hAnsi="Arial" w:cs="Arial"/>
          <w:b/>
          <w:sz w:val="36"/>
          <w:szCs w:val="36"/>
          <w:lang w:val="cs-CZ"/>
        </w:rPr>
      </w:pPr>
      <w:r w:rsidRPr="00CF29C7">
        <w:rPr>
          <w:rFonts w:ascii="Arial" w:hAnsi="Arial" w:cs="Arial"/>
          <w:b/>
          <w:sz w:val="36"/>
          <w:szCs w:val="36"/>
          <w:lang w:val="cs-CZ"/>
        </w:rPr>
        <w:t>Česká filharmonie vyjíždí na letní festivaly</w:t>
      </w:r>
    </w:p>
    <w:p w:rsidR="00D73595" w:rsidRPr="00CF29C7" w:rsidRDefault="00D73595" w:rsidP="00D73595">
      <w:pPr>
        <w:spacing w:line="240" w:lineRule="auto"/>
        <w:rPr>
          <w:rFonts w:ascii="Arial" w:hAnsi="Arial" w:cs="Arial"/>
          <w:b/>
          <w:sz w:val="24"/>
          <w:lang w:val="cs-CZ"/>
        </w:rPr>
      </w:pPr>
      <w:r w:rsidRPr="00CF29C7">
        <w:rPr>
          <w:rFonts w:ascii="Arial" w:hAnsi="Arial" w:cs="Arial"/>
          <w:b/>
          <w:sz w:val="24"/>
          <w:lang w:val="cs-CZ"/>
        </w:rPr>
        <w:t xml:space="preserve">Na přelomu srpna a září vystoupí Česká filharmonie pod vedením šéfdirigenta Jiřího Bělohlávka na pěti evropských festivalech. Vedle tradičního českého repertoáru filharmonici uvedou i </w:t>
      </w:r>
      <w:proofErr w:type="spellStart"/>
      <w:r w:rsidRPr="00CF29C7">
        <w:rPr>
          <w:rFonts w:ascii="Arial" w:hAnsi="Arial" w:cs="Arial"/>
          <w:b/>
          <w:sz w:val="24"/>
          <w:lang w:val="cs-CZ"/>
        </w:rPr>
        <w:t>Ligetiho</w:t>
      </w:r>
      <w:proofErr w:type="spellEnd"/>
      <w:r w:rsidRPr="00CF29C7">
        <w:rPr>
          <w:rFonts w:ascii="Arial" w:hAnsi="Arial" w:cs="Arial"/>
          <w:b/>
          <w:sz w:val="24"/>
          <w:lang w:val="cs-CZ"/>
        </w:rPr>
        <w:t xml:space="preserve"> Concert </w:t>
      </w:r>
      <w:proofErr w:type="spellStart"/>
      <w:r w:rsidRPr="00CF29C7">
        <w:rPr>
          <w:rFonts w:ascii="Arial" w:hAnsi="Arial" w:cs="Arial"/>
          <w:b/>
          <w:sz w:val="24"/>
          <w:lang w:val="cs-CZ"/>
        </w:rPr>
        <w:t>Romanesc</w:t>
      </w:r>
      <w:proofErr w:type="spellEnd"/>
      <w:r w:rsidRPr="00CF29C7">
        <w:rPr>
          <w:rFonts w:ascii="Arial" w:hAnsi="Arial" w:cs="Arial"/>
          <w:b/>
          <w:sz w:val="24"/>
          <w:lang w:val="cs-CZ"/>
        </w:rPr>
        <w:t xml:space="preserve"> či Ullmannovu skladbu Don </w:t>
      </w:r>
      <w:proofErr w:type="spellStart"/>
      <w:r w:rsidRPr="00CF29C7">
        <w:rPr>
          <w:rFonts w:ascii="Arial" w:hAnsi="Arial" w:cs="Arial"/>
          <w:b/>
          <w:sz w:val="24"/>
          <w:lang w:val="cs-CZ"/>
        </w:rPr>
        <w:t>Quixote</w:t>
      </w:r>
      <w:proofErr w:type="spellEnd"/>
      <w:r w:rsidRPr="00CF29C7">
        <w:rPr>
          <w:rFonts w:ascii="Arial" w:hAnsi="Arial" w:cs="Arial"/>
          <w:b/>
          <w:sz w:val="24"/>
          <w:lang w:val="cs-CZ"/>
        </w:rPr>
        <w:t xml:space="preserve"> tančí Fandango. Sólový part v Mozartově Houslovém koncertu č. 5 A dur zahraje americká houslistka Hilary Hahn.</w:t>
      </w:r>
    </w:p>
    <w:p w:rsidR="00D73595" w:rsidRPr="00CF29C7" w:rsidRDefault="00D73595" w:rsidP="00D73595">
      <w:pPr>
        <w:spacing w:line="240" w:lineRule="auto"/>
        <w:rPr>
          <w:rFonts w:ascii="Arial" w:hAnsi="Arial" w:cs="Arial"/>
          <w:sz w:val="24"/>
          <w:lang w:val="cs-CZ"/>
        </w:rPr>
      </w:pPr>
    </w:p>
    <w:p w:rsidR="00D73595" w:rsidRPr="00CF29C7" w:rsidRDefault="00D73595" w:rsidP="00D73595">
      <w:pPr>
        <w:spacing w:line="240" w:lineRule="auto"/>
        <w:rPr>
          <w:rFonts w:ascii="Arial" w:hAnsi="Arial" w:cs="Arial"/>
          <w:sz w:val="24"/>
          <w:lang w:val="cs-CZ"/>
        </w:rPr>
      </w:pPr>
      <w:r w:rsidRPr="00CF29C7">
        <w:rPr>
          <w:rFonts w:ascii="Arial" w:hAnsi="Arial" w:cs="Arial"/>
          <w:i/>
          <w:sz w:val="24"/>
          <w:lang w:val="cs-CZ"/>
        </w:rPr>
        <w:t>„Česká filharmonie vystupuje na významných evropských festivalech pravidelně. Tyto přehlídky nejlepších orchestrů jsou pro prestiž našeho orchestru nesmírně důležité</w:t>
      </w:r>
      <w:r w:rsidR="00CF29C7" w:rsidRPr="00CF29C7">
        <w:rPr>
          <w:rFonts w:ascii="Arial" w:hAnsi="Arial" w:cs="Arial"/>
          <w:i/>
          <w:sz w:val="24"/>
          <w:lang w:val="cs-CZ"/>
        </w:rPr>
        <w:t>,</w:t>
      </w:r>
      <w:r w:rsidRPr="00CF29C7">
        <w:rPr>
          <w:rFonts w:ascii="Arial" w:hAnsi="Arial" w:cs="Arial"/>
          <w:i/>
          <w:sz w:val="24"/>
          <w:lang w:val="cs-CZ"/>
        </w:rPr>
        <w:t xml:space="preserve"> a jsme proto rádi, že nás na ně jejich organizátoři zvou,“ </w:t>
      </w:r>
      <w:r w:rsidRPr="00CF29C7">
        <w:rPr>
          <w:rFonts w:ascii="Arial" w:hAnsi="Arial" w:cs="Arial"/>
          <w:sz w:val="24"/>
          <w:lang w:val="cs-CZ"/>
        </w:rPr>
        <w:t xml:space="preserve">říká generální manažer České filharmonie </w:t>
      </w:r>
      <w:r w:rsidRPr="00CF29C7">
        <w:rPr>
          <w:rFonts w:ascii="Arial" w:hAnsi="Arial" w:cs="Arial"/>
          <w:b/>
          <w:sz w:val="24"/>
          <w:lang w:val="cs-CZ"/>
        </w:rPr>
        <w:t>Robert Hanč</w:t>
      </w:r>
      <w:r w:rsidRPr="00CF29C7">
        <w:rPr>
          <w:rFonts w:ascii="Arial" w:hAnsi="Arial" w:cs="Arial"/>
          <w:sz w:val="24"/>
          <w:lang w:val="cs-CZ"/>
        </w:rPr>
        <w:t>.</w:t>
      </w:r>
    </w:p>
    <w:p w:rsidR="00D73595" w:rsidRPr="00CF29C7" w:rsidRDefault="00D73595" w:rsidP="00D73595">
      <w:pPr>
        <w:spacing w:line="240" w:lineRule="auto"/>
        <w:rPr>
          <w:rFonts w:ascii="Arial" w:hAnsi="Arial" w:cs="Arial"/>
          <w:sz w:val="24"/>
          <w:lang w:val="cs-CZ"/>
        </w:rPr>
      </w:pPr>
    </w:p>
    <w:p w:rsidR="00D73595" w:rsidRPr="00CF29C7" w:rsidRDefault="00D73595" w:rsidP="00D73595">
      <w:pPr>
        <w:spacing w:line="240" w:lineRule="auto"/>
        <w:rPr>
          <w:rFonts w:ascii="Arial" w:hAnsi="Arial" w:cs="Arial"/>
          <w:sz w:val="24"/>
          <w:lang w:val="cs-CZ"/>
        </w:rPr>
      </w:pPr>
      <w:r w:rsidRPr="00CF29C7">
        <w:rPr>
          <w:rFonts w:ascii="Arial" w:hAnsi="Arial" w:cs="Arial"/>
          <w:sz w:val="24"/>
          <w:lang w:val="cs-CZ"/>
        </w:rPr>
        <w:t>Po červencovém vystoupení v </w:t>
      </w:r>
      <w:proofErr w:type="spellStart"/>
      <w:r w:rsidRPr="00CF29C7">
        <w:rPr>
          <w:rFonts w:ascii="Arial" w:hAnsi="Arial" w:cs="Arial"/>
          <w:sz w:val="24"/>
          <w:lang w:val="cs-CZ"/>
        </w:rPr>
        <w:t>Bad</w:t>
      </w:r>
      <w:proofErr w:type="spellEnd"/>
      <w:r w:rsidRPr="00CF29C7">
        <w:rPr>
          <w:rFonts w:ascii="Arial" w:hAnsi="Arial" w:cs="Arial"/>
          <w:sz w:val="24"/>
          <w:lang w:val="cs-CZ"/>
        </w:rPr>
        <w:t xml:space="preserve"> </w:t>
      </w:r>
      <w:proofErr w:type="spellStart"/>
      <w:r w:rsidRPr="00CF29C7">
        <w:rPr>
          <w:rFonts w:ascii="Arial" w:hAnsi="Arial" w:cs="Arial"/>
          <w:sz w:val="24"/>
          <w:lang w:val="cs-CZ"/>
        </w:rPr>
        <w:t>Kissingenu</w:t>
      </w:r>
      <w:proofErr w:type="spellEnd"/>
      <w:r w:rsidRPr="00CF29C7">
        <w:rPr>
          <w:rFonts w:ascii="Arial" w:hAnsi="Arial" w:cs="Arial"/>
          <w:sz w:val="24"/>
          <w:lang w:val="cs-CZ"/>
        </w:rPr>
        <w:t xml:space="preserve"> se Česká filharmonie opět vrací do Německa, aby v pátek 26. srpna vystoupila na </w:t>
      </w:r>
      <w:proofErr w:type="spellStart"/>
      <w:r w:rsidRPr="00CF29C7">
        <w:rPr>
          <w:rFonts w:ascii="Arial" w:hAnsi="Arial" w:cs="Arial"/>
          <w:b/>
          <w:sz w:val="24"/>
          <w:lang w:val="cs-CZ"/>
        </w:rPr>
        <w:t>Rheingau</w:t>
      </w:r>
      <w:proofErr w:type="spellEnd"/>
      <w:r w:rsidRPr="00CF29C7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Pr="00CF29C7">
        <w:rPr>
          <w:rFonts w:ascii="Arial" w:hAnsi="Arial" w:cs="Arial"/>
          <w:b/>
          <w:sz w:val="24"/>
          <w:lang w:val="cs-CZ"/>
        </w:rPr>
        <w:t>Musik</w:t>
      </w:r>
      <w:proofErr w:type="spellEnd"/>
      <w:r w:rsidRPr="00CF29C7">
        <w:rPr>
          <w:rFonts w:ascii="Arial" w:hAnsi="Arial" w:cs="Arial"/>
          <w:b/>
          <w:sz w:val="24"/>
          <w:lang w:val="cs-CZ"/>
        </w:rPr>
        <w:t xml:space="preserve"> Festival ve Wiesbadenu</w:t>
      </w:r>
      <w:r w:rsidRPr="00CF29C7">
        <w:rPr>
          <w:rFonts w:ascii="Arial" w:hAnsi="Arial" w:cs="Arial"/>
          <w:sz w:val="24"/>
          <w:lang w:val="cs-CZ"/>
        </w:rPr>
        <w:t xml:space="preserve">. O čtrnáct dní později první český orchestr zahájí </w:t>
      </w:r>
      <w:proofErr w:type="spellStart"/>
      <w:r w:rsidRPr="00CF29C7">
        <w:rPr>
          <w:rFonts w:ascii="Arial" w:hAnsi="Arial" w:cs="Arial"/>
          <w:b/>
          <w:sz w:val="24"/>
          <w:lang w:val="cs-CZ"/>
        </w:rPr>
        <w:t>Beethovenfest</w:t>
      </w:r>
      <w:proofErr w:type="spellEnd"/>
      <w:r w:rsidRPr="00CF29C7">
        <w:rPr>
          <w:rFonts w:ascii="Arial" w:hAnsi="Arial" w:cs="Arial"/>
          <w:b/>
          <w:sz w:val="24"/>
          <w:lang w:val="cs-CZ"/>
        </w:rPr>
        <w:t xml:space="preserve"> Bonn</w:t>
      </w:r>
      <w:r w:rsidRPr="00CF29C7">
        <w:rPr>
          <w:rFonts w:ascii="Arial" w:hAnsi="Arial" w:cs="Arial"/>
          <w:sz w:val="24"/>
          <w:lang w:val="cs-CZ"/>
        </w:rPr>
        <w:t xml:space="preserve">. Koncert bude přenášet </w:t>
      </w:r>
      <w:proofErr w:type="spellStart"/>
      <w:r w:rsidRPr="00CF29C7">
        <w:rPr>
          <w:rFonts w:ascii="Arial" w:hAnsi="Arial" w:cs="Arial"/>
          <w:sz w:val="24"/>
          <w:lang w:val="cs-CZ"/>
        </w:rPr>
        <w:t>Westdeutscher</w:t>
      </w:r>
      <w:proofErr w:type="spellEnd"/>
      <w:r w:rsidRPr="00CF29C7">
        <w:rPr>
          <w:rFonts w:ascii="Arial" w:hAnsi="Arial" w:cs="Arial"/>
          <w:sz w:val="24"/>
          <w:lang w:val="cs-CZ"/>
        </w:rPr>
        <w:t xml:space="preserve"> </w:t>
      </w:r>
      <w:proofErr w:type="spellStart"/>
      <w:r w:rsidRPr="00CF29C7">
        <w:rPr>
          <w:rFonts w:ascii="Arial" w:hAnsi="Arial" w:cs="Arial"/>
          <w:sz w:val="24"/>
          <w:lang w:val="cs-CZ"/>
        </w:rPr>
        <w:t>Rundfunk</w:t>
      </w:r>
      <w:proofErr w:type="spellEnd"/>
      <w:r w:rsidRPr="00CF29C7">
        <w:rPr>
          <w:rFonts w:ascii="Arial" w:hAnsi="Arial" w:cs="Arial"/>
          <w:sz w:val="24"/>
          <w:lang w:val="cs-CZ"/>
        </w:rPr>
        <w:t xml:space="preserve">. A do Německa se filharmonici s Jiřím Bělohlávkem letos vrátí ještě jednou. Na přelomu listopadu a prosince absolvují zájezd do Kolína nad Rýnem, Mnichova, Hamburku, Düsseldorfu a Hannoveru. </w:t>
      </w:r>
    </w:p>
    <w:p w:rsidR="00D73595" w:rsidRPr="00CF29C7" w:rsidRDefault="00D73595" w:rsidP="00D73595">
      <w:pPr>
        <w:spacing w:line="240" w:lineRule="auto"/>
        <w:rPr>
          <w:rFonts w:ascii="Arial" w:hAnsi="Arial" w:cs="Arial"/>
          <w:sz w:val="24"/>
          <w:lang w:val="cs-CZ"/>
        </w:rPr>
      </w:pPr>
    </w:p>
    <w:p w:rsidR="00D73595" w:rsidRPr="00CF29C7" w:rsidRDefault="00D73595" w:rsidP="00D73595">
      <w:pPr>
        <w:spacing w:line="240" w:lineRule="auto"/>
        <w:rPr>
          <w:rFonts w:ascii="Arial" w:hAnsi="Arial" w:cs="Arial"/>
          <w:sz w:val="24"/>
          <w:lang w:val="cs-CZ"/>
        </w:rPr>
      </w:pPr>
      <w:r w:rsidRPr="00CF29C7">
        <w:rPr>
          <w:rFonts w:ascii="Arial" w:hAnsi="Arial" w:cs="Arial"/>
          <w:sz w:val="24"/>
          <w:lang w:val="cs-CZ"/>
        </w:rPr>
        <w:t xml:space="preserve">Mezi Wiesbadenem a Bonnem Česká filharmonie zahraje po dvou letech na festivalech v rakouském </w:t>
      </w:r>
      <w:proofErr w:type="spellStart"/>
      <w:r w:rsidRPr="00CF29C7">
        <w:rPr>
          <w:rFonts w:ascii="Arial" w:hAnsi="Arial" w:cs="Arial"/>
          <w:b/>
          <w:sz w:val="24"/>
          <w:lang w:val="cs-CZ"/>
        </w:rPr>
        <w:t>Grafeneggu</w:t>
      </w:r>
      <w:proofErr w:type="spellEnd"/>
      <w:r w:rsidRPr="00CF29C7">
        <w:rPr>
          <w:rFonts w:ascii="Arial" w:hAnsi="Arial" w:cs="Arial"/>
          <w:sz w:val="24"/>
          <w:lang w:val="cs-CZ"/>
        </w:rPr>
        <w:t xml:space="preserve"> (28. 8.) a v italském </w:t>
      </w:r>
      <w:proofErr w:type="spellStart"/>
      <w:r w:rsidRPr="00CF29C7">
        <w:rPr>
          <w:rFonts w:ascii="Arial" w:hAnsi="Arial" w:cs="Arial"/>
          <w:b/>
          <w:sz w:val="24"/>
          <w:lang w:val="cs-CZ"/>
        </w:rPr>
        <w:t>Meranu</w:t>
      </w:r>
      <w:proofErr w:type="spellEnd"/>
      <w:r w:rsidRPr="00CF29C7">
        <w:rPr>
          <w:rFonts w:ascii="Arial" w:hAnsi="Arial" w:cs="Arial"/>
          <w:sz w:val="24"/>
          <w:lang w:val="cs-CZ"/>
        </w:rPr>
        <w:t xml:space="preserve"> (29. 8.). Ve čtvrtek 8. září </w:t>
      </w:r>
      <w:proofErr w:type="gramStart"/>
      <w:r w:rsidRPr="00CF29C7">
        <w:rPr>
          <w:rFonts w:ascii="Arial" w:hAnsi="Arial" w:cs="Arial"/>
          <w:sz w:val="24"/>
          <w:lang w:val="cs-CZ"/>
        </w:rPr>
        <w:t>vystoupí</w:t>
      </w:r>
      <w:proofErr w:type="gramEnd"/>
      <w:r w:rsidRPr="00CF29C7">
        <w:rPr>
          <w:rFonts w:ascii="Arial" w:hAnsi="Arial" w:cs="Arial"/>
          <w:sz w:val="24"/>
          <w:lang w:val="cs-CZ"/>
        </w:rPr>
        <w:t xml:space="preserve"> ve švýcarském </w:t>
      </w:r>
      <w:bookmarkStart w:id="0" w:name="_GoBack"/>
      <w:r w:rsidRPr="00CF29C7">
        <w:rPr>
          <w:rFonts w:ascii="Arial" w:hAnsi="Arial" w:cs="Arial"/>
          <w:b/>
          <w:sz w:val="24"/>
          <w:lang w:val="cs-CZ"/>
        </w:rPr>
        <w:t>Locarně</w:t>
      </w:r>
      <w:r w:rsidRPr="00CF29C7">
        <w:rPr>
          <w:rFonts w:ascii="Arial" w:hAnsi="Arial" w:cs="Arial"/>
          <w:sz w:val="24"/>
          <w:lang w:val="cs-CZ"/>
        </w:rPr>
        <w:t xml:space="preserve"> </w:t>
      </w:r>
      <w:bookmarkEnd w:id="0"/>
      <w:r w:rsidRPr="00CF29C7">
        <w:rPr>
          <w:rFonts w:ascii="Arial" w:hAnsi="Arial" w:cs="Arial"/>
          <w:sz w:val="24"/>
          <w:lang w:val="cs-CZ"/>
        </w:rPr>
        <w:t xml:space="preserve">na festivalu </w:t>
      </w:r>
      <w:proofErr w:type="spellStart"/>
      <w:r w:rsidRPr="00CF29C7">
        <w:rPr>
          <w:rFonts w:ascii="Arial" w:hAnsi="Arial" w:cs="Arial"/>
          <w:sz w:val="24"/>
          <w:lang w:val="cs-CZ"/>
        </w:rPr>
        <w:t>Le</w:t>
      </w:r>
      <w:proofErr w:type="spellEnd"/>
      <w:r w:rsidRPr="00CF29C7">
        <w:rPr>
          <w:rFonts w:ascii="Arial" w:hAnsi="Arial" w:cs="Arial"/>
          <w:sz w:val="24"/>
          <w:lang w:val="cs-CZ"/>
        </w:rPr>
        <w:t xml:space="preserve"> </w:t>
      </w:r>
      <w:proofErr w:type="spellStart"/>
      <w:proofErr w:type="gramStart"/>
      <w:r w:rsidRPr="00CF29C7">
        <w:rPr>
          <w:rFonts w:ascii="Arial" w:hAnsi="Arial" w:cs="Arial"/>
          <w:sz w:val="24"/>
          <w:lang w:val="cs-CZ"/>
        </w:rPr>
        <w:t>Settimane</w:t>
      </w:r>
      <w:proofErr w:type="spellEnd"/>
      <w:proofErr w:type="gramEnd"/>
      <w:r w:rsidRPr="00CF29C7">
        <w:rPr>
          <w:rFonts w:ascii="Arial" w:hAnsi="Arial" w:cs="Arial"/>
          <w:sz w:val="24"/>
          <w:lang w:val="cs-CZ"/>
        </w:rPr>
        <w:t xml:space="preserve"> </w:t>
      </w:r>
      <w:proofErr w:type="spellStart"/>
      <w:r w:rsidRPr="00CF29C7">
        <w:rPr>
          <w:rFonts w:ascii="Arial" w:hAnsi="Arial" w:cs="Arial"/>
          <w:sz w:val="24"/>
          <w:lang w:val="cs-CZ"/>
        </w:rPr>
        <w:t>musicali</w:t>
      </w:r>
      <w:proofErr w:type="spellEnd"/>
      <w:r w:rsidRPr="00CF29C7">
        <w:rPr>
          <w:rFonts w:ascii="Arial" w:hAnsi="Arial" w:cs="Arial"/>
          <w:sz w:val="24"/>
          <w:lang w:val="cs-CZ"/>
        </w:rPr>
        <w:t xml:space="preserve"> di </w:t>
      </w:r>
      <w:proofErr w:type="spellStart"/>
      <w:r w:rsidRPr="00CF29C7">
        <w:rPr>
          <w:rFonts w:ascii="Arial" w:hAnsi="Arial" w:cs="Arial"/>
          <w:sz w:val="24"/>
          <w:lang w:val="cs-CZ"/>
        </w:rPr>
        <w:t>Ascona</w:t>
      </w:r>
      <w:proofErr w:type="spellEnd"/>
      <w:r w:rsidRPr="00CF29C7">
        <w:rPr>
          <w:rFonts w:ascii="Arial" w:hAnsi="Arial" w:cs="Arial"/>
          <w:sz w:val="24"/>
          <w:lang w:val="cs-CZ"/>
        </w:rPr>
        <w:t>.</w:t>
      </w:r>
    </w:p>
    <w:p w:rsidR="00CF29C7" w:rsidRPr="00CF29C7" w:rsidRDefault="00CF29C7" w:rsidP="00D73595">
      <w:pPr>
        <w:spacing w:line="240" w:lineRule="auto"/>
        <w:rPr>
          <w:rFonts w:ascii="Arial" w:hAnsi="Arial" w:cs="Arial"/>
          <w:sz w:val="24"/>
          <w:lang w:val="cs-CZ"/>
        </w:rPr>
      </w:pPr>
    </w:p>
    <w:p w:rsidR="00CF29C7" w:rsidRPr="00CF29C7" w:rsidRDefault="00CF29C7" w:rsidP="00D73595">
      <w:pPr>
        <w:spacing w:line="240" w:lineRule="auto"/>
        <w:rPr>
          <w:rFonts w:ascii="Arial" w:hAnsi="Arial" w:cs="Arial"/>
          <w:sz w:val="24"/>
          <w:lang w:val="cs-CZ"/>
        </w:rPr>
      </w:pPr>
    </w:p>
    <w:p w:rsidR="00CF29C7" w:rsidRPr="00CF29C7" w:rsidRDefault="00CF29C7" w:rsidP="00D73595">
      <w:pPr>
        <w:spacing w:line="240" w:lineRule="auto"/>
        <w:rPr>
          <w:rFonts w:ascii="Arial" w:hAnsi="Arial" w:cs="Arial"/>
          <w:sz w:val="24"/>
          <w:lang w:val="cs-CZ"/>
        </w:rPr>
      </w:pPr>
    </w:p>
    <w:p w:rsidR="00CF29C7" w:rsidRPr="00CF29C7" w:rsidRDefault="00CF29C7" w:rsidP="00D73595">
      <w:pPr>
        <w:spacing w:line="240" w:lineRule="auto"/>
        <w:rPr>
          <w:rFonts w:ascii="Arial" w:hAnsi="Arial" w:cs="Arial"/>
          <w:sz w:val="24"/>
          <w:lang w:val="cs-CZ"/>
        </w:rPr>
      </w:pPr>
      <w:r w:rsidRPr="00CF29C7">
        <w:rPr>
          <w:rFonts w:ascii="Arial" w:hAnsi="Arial" w:cs="Arial"/>
          <w:sz w:val="24"/>
          <w:lang w:val="cs-CZ"/>
        </w:rPr>
        <w:t>Pro vice informací prosím kontaktujte:</w:t>
      </w:r>
    </w:p>
    <w:p w:rsidR="00CF29C7" w:rsidRPr="00CF29C7" w:rsidRDefault="00CF29C7" w:rsidP="00D73595">
      <w:pPr>
        <w:spacing w:line="240" w:lineRule="auto"/>
        <w:rPr>
          <w:rFonts w:ascii="Arial" w:hAnsi="Arial" w:cs="Arial"/>
          <w:sz w:val="24"/>
          <w:lang w:val="cs-CZ"/>
        </w:rPr>
      </w:pPr>
      <w:r w:rsidRPr="00CF29C7">
        <w:rPr>
          <w:rFonts w:ascii="Arial" w:hAnsi="Arial" w:cs="Arial"/>
          <w:sz w:val="24"/>
          <w:lang w:val="cs-CZ"/>
        </w:rPr>
        <w:t>Luděk Březina</w:t>
      </w:r>
    </w:p>
    <w:p w:rsidR="00CF29C7" w:rsidRPr="00CF29C7" w:rsidRDefault="00CF29C7" w:rsidP="00D73595">
      <w:pPr>
        <w:spacing w:line="240" w:lineRule="auto"/>
        <w:rPr>
          <w:rFonts w:ascii="Arial" w:hAnsi="Arial" w:cs="Arial"/>
          <w:sz w:val="24"/>
          <w:lang w:val="cs-CZ"/>
        </w:rPr>
      </w:pPr>
      <w:r w:rsidRPr="00CF29C7">
        <w:rPr>
          <w:rFonts w:ascii="Arial" w:hAnsi="Arial" w:cs="Arial"/>
          <w:sz w:val="24"/>
          <w:lang w:val="cs-CZ"/>
        </w:rPr>
        <w:t xml:space="preserve">PR </w:t>
      </w:r>
      <w:proofErr w:type="spellStart"/>
      <w:r w:rsidRPr="00CF29C7">
        <w:rPr>
          <w:rFonts w:ascii="Arial" w:hAnsi="Arial" w:cs="Arial"/>
          <w:sz w:val="24"/>
          <w:lang w:val="cs-CZ"/>
        </w:rPr>
        <w:t>manager</w:t>
      </w:r>
      <w:proofErr w:type="spellEnd"/>
    </w:p>
    <w:p w:rsidR="00CF29C7" w:rsidRPr="00CF29C7" w:rsidRDefault="00CF29C7" w:rsidP="00D73595">
      <w:pPr>
        <w:spacing w:line="240" w:lineRule="auto"/>
        <w:rPr>
          <w:rFonts w:ascii="Arial" w:hAnsi="Arial" w:cs="Arial"/>
          <w:sz w:val="24"/>
          <w:lang w:val="cs-CZ"/>
        </w:rPr>
      </w:pPr>
      <w:r w:rsidRPr="00CF29C7">
        <w:rPr>
          <w:rFonts w:ascii="Arial" w:hAnsi="Arial" w:cs="Arial"/>
          <w:sz w:val="24"/>
          <w:lang w:val="cs-CZ"/>
        </w:rPr>
        <w:t>tel.: 736 605 620</w:t>
      </w:r>
    </w:p>
    <w:p w:rsidR="00CF29C7" w:rsidRPr="00CF29C7" w:rsidRDefault="00CF29C7" w:rsidP="00D73595">
      <w:pPr>
        <w:spacing w:line="240" w:lineRule="auto"/>
        <w:rPr>
          <w:rFonts w:ascii="Arial" w:hAnsi="Arial" w:cs="Arial"/>
          <w:sz w:val="24"/>
          <w:lang w:val="cs-CZ"/>
        </w:rPr>
      </w:pPr>
      <w:r w:rsidRPr="00CF29C7">
        <w:rPr>
          <w:rFonts w:ascii="Arial" w:hAnsi="Arial" w:cs="Arial"/>
          <w:sz w:val="24"/>
          <w:lang w:val="cs-CZ"/>
        </w:rPr>
        <w:t>e-mail: ludek.brezina@ceskafilharmonie.cz</w:t>
      </w:r>
    </w:p>
    <w:p w:rsidR="009A1455" w:rsidRPr="00CF29C7" w:rsidRDefault="009A1455" w:rsidP="00D73595">
      <w:pPr>
        <w:spacing w:line="240" w:lineRule="auto"/>
        <w:rPr>
          <w:rFonts w:ascii="Arial" w:hAnsi="Arial" w:cs="Arial"/>
          <w:lang w:val="cs-CZ"/>
        </w:rPr>
      </w:pPr>
    </w:p>
    <w:sectPr w:rsidR="009A1455" w:rsidRPr="00CF29C7" w:rsidSect="00E37B1F">
      <w:headerReference w:type="default" r:id="rId7"/>
      <w:footerReference w:type="default" r:id="rId8"/>
      <w:pgSz w:w="11900" w:h="16840"/>
      <w:pgMar w:top="1440" w:right="1800" w:bottom="1440" w:left="1800" w:header="708" w:footer="2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26" w:rsidRDefault="00DB2326" w:rsidP="00E37B1F">
      <w:pPr>
        <w:spacing w:line="240" w:lineRule="auto"/>
      </w:pPr>
      <w:r>
        <w:separator/>
      </w:r>
    </w:p>
  </w:endnote>
  <w:endnote w:type="continuationSeparator" w:id="0">
    <w:p w:rsidR="00DB2326" w:rsidRDefault="00DB2326" w:rsidP="00E37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1F" w:rsidRDefault="0009566F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-508000</wp:posOffset>
          </wp:positionH>
          <wp:positionV relativeFrom="margin">
            <wp:posOffset>8261350</wp:posOffset>
          </wp:positionV>
          <wp:extent cx="6337300" cy="1359535"/>
          <wp:effectExtent l="0" t="0" r="0" b="0"/>
          <wp:wrapSquare wrapText="bothSides"/>
          <wp:docPr id="3" name="Obrázek 3" descr="cid:41CABB50-A478-4E23-AB7A-CA24B9DD73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7A72FD0-706B-4413-AFF6-62ED153B1BC1" descr="cid:41CABB50-A478-4E23-AB7A-CA24B9DD734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0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26" w:rsidRDefault="00DB2326" w:rsidP="00E37B1F">
      <w:pPr>
        <w:spacing w:line="240" w:lineRule="auto"/>
      </w:pPr>
      <w:r>
        <w:separator/>
      </w:r>
    </w:p>
  </w:footnote>
  <w:footnote w:type="continuationSeparator" w:id="0">
    <w:p w:rsidR="00DB2326" w:rsidRDefault="00DB2326" w:rsidP="00E37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1F" w:rsidRDefault="009A145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-254000</wp:posOffset>
          </wp:positionH>
          <wp:positionV relativeFrom="margin">
            <wp:posOffset>-317500</wp:posOffset>
          </wp:positionV>
          <wp:extent cx="5804535" cy="965200"/>
          <wp:effectExtent l="0" t="0" r="5715" b="635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535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1F"/>
    <w:rsid w:val="0009566F"/>
    <w:rsid w:val="0019396D"/>
    <w:rsid w:val="004B0F73"/>
    <w:rsid w:val="005B64F7"/>
    <w:rsid w:val="005D1FD4"/>
    <w:rsid w:val="005E183E"/>
    <w:rsid w:val="005F701B"/>
    <w:rsid w:val="00744BB0"/>
    <w:rsid w:val="00776146"/>
    <w:rsid w:val="009A1455"/>
    <w:rsid w:val="00AB542A"/>
    <w:rsid w:val="00CF29C7"/>
    <w:rsid w:val="00D73595"/>
    <w:rsid w:val="00D97DE8"/>
    <w:rsid w:val="00DB2326"/>
    <w:rsid w:val="00E37B1F"/>
    <w:rsid w:val="00E457E7"/>
    <w:rsid w:val="00E46AC5"/>
    <w:rsid w:val="00F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92ACD"/>
  <w14:defaultImageDpi w14:val="330"/>
  <w15:docId w15:val="{EE2E60E9-9665-4505-A315-8A047D1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aliases w:val="UVOD"/>
    <w:qFormat/>
    <w:rsid w:val="00D97DE8"/>
    <w:pPr>
      <w:spacing w:line="480" w:lineRule="auto"/>
      <w:jc w:val="both"/>
    </w:pPr>
    <w:rPr>
      <w:rFonts w:ascii="Adobe Garamond Pro" w:eastAsia="Times New Roman" w:hAnsi="Adobe Garamond Pro" w:cs="Times New Roman"/>
      <w:sz w:val="20"/>
      <w:lang w:val="en-GB"/>
    </w:rPr>
  </w:style>
  <w:style w:type="paragraph" w:styleId="Nadpis1">
    <w:name w:val="heading 1"/>
    <w:aliases w:val="NADPIS HLAVNI"/>
    <w:link w:val="Nadpis1Char"/>
    <w:qFormat/>
    <w:rsid w:val="005E183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HLAVNI Char"/>
    <w:basedOn w:val="Standardnpsmoodstavce"/>
    <w:link w:val="Nadpis1"/>
    <w:rsid w:val="005E183E"/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Zkladntext">
    <w:name w:val="Body Text"/>
    <w:aliases w:val="TABULKA text"/>
    <w:basedOn w:val="Normln"/>
    <w:link w:val="ZkladntextChar"/>
    <w:rsid w:val="00AB542A"/>
    <w:pPr>
      <w:spacing w:after="120" w:line="240" w:lineRule="auto"/>
      <w:jc w:val="left"/>
    </w:pPr>
    <w:rPr>
      <w:rFonts w:ascii="Arial" w:eastAsiaTheme="minorEastAsia" w:hAnsi="Arial" w:cstheme="minorBidi"/>
      <w:color w:val="7F7F7F" w:themeColor="text1" w:themeTint="80"/>
      <w:sz w:val="18"/>
      <w:szCs w:val="18"/>
    </w:rPr>
  </w:style>
  <w:style w:type="character" w:customStyle="1" w:styleId="ZkladntextChar">
    <w:name w:val="Základní text Char"/>
    <w:aliases w:val="TABULKA text Char"/>
    <w:basedOn w:val="Standardnpsmoodstavce"/>
    <w:link w:val="Zkladntext"/>
    <w:rsid w:val="00AB542A"/>
    <w:rPr>
      <w:rFonts w:ascii="Arial" w:hAnsi="Arial"/>
      <w:color w:val="7F7F7F" w:themeColor="text1" w:themeTint="80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1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1F"/>
    <w:rPr>
      <w:rFonts w:ascii="Lucida Grande" w:eastAsia="Times New Roman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41CABB50-A478-4E23-AB7A-CA24B9DD734C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0B95-2C6C-4AA6-A6BE-8C1316A1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</dc:creator>
  <cp:lastModifiedBy>Luděk Březina</cp:lastModifiedBy>
  <cp:revision>3</cp:revision>
  <dcterms:created xsi:type="dcterms:W3CDTF">2016-08-24T11:48:00Z</dcterms:created>
  <dcterms:modified xsi:type="dcterms:W3CDTF">2016-08-24T11:59:00Z</dcterms:modified>
</cp:coreProperties>
</file>